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E2" w:rsidRPr="000008BC" w:rsidRDefault="003E79E2" w:rsidP="000008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08BC">
        <w:rPr>
          <w:rFonts w:ascii="Times New Roman" w:hAnsi="Times New Roman" w:cs="Times New Roman"/>
          <w:b/>
          <w:sz w:val="24"/>
          <w:szCs w:val="24"/>
          <w:u w:val="single"/>
        </w:rPr>
        <w:t>AT 2015 – franskfaglige idéer</w:t>
      </w:r>
    </w:p>
    <w:p w:rsidR="00FD6085" w:rsidRPr="000653F2" w:rsidRDefault="000653F2">
      <w:pPr>
        <w:rPr>
          <w:rFonts w:ascii="Times New Roman" w:hAnsi="Times New Roman" w:cs="Times New Roman"/>
          <w:sz w:val="24"/>
          <w:szCs w:val="24"/>
        </w:rPr>
      </w:pPr>
      <w:r w:rsidRPr="000653F2">
        <w:rPr>
          <w:rFonts w:ascii="Times New Roman" w:hAnsi="Times New Roman" w:cs="Times New Roman"/>
          <w:sz w:val="24"/>
          <w:szCs w:val="24"/>
        </w:rPr>
        <w:t xml:space="preserve">Af Maria Hassing, Elise Balmisse Thomsen og Mette Lindemann Pedersen.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69"/>
        <w:gridCol w:w="5222"/>
        <w:gridCol w:w="1763"/>
      </w:tblGrid>
      <w:tr w:rsidR="00004163" w:rsidTr="004B4F7F">
        <w:tc>
          <w:tcPr>
            <w:tcW w:w="2811" w:type="dxa"/>
            <w:shd w:val="clear" w:color="auto" w:fill="A6A6A6" w:themeFill="background1" w:themeFillShade="A6"/>
          </w:tcPr>
          <w:p w:rsidR="00004163" w:rsidRDefault="0000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Emne</w:t>
            </w:r>
          </w:p>
        </w:tc>
        <w:tc>
          <w:tcPr>
            <w:tcW w:w="5313" w:type="dxa"/>
            <w:shd w:val="clear" w:color="auto" w:fill="A6A6A6" w:themeFill="background1" w:themeFillShade="A6"/>
          </w:tcPr>
          <w:p w:rsidR="00004163" w:rsidRDefault="0000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Materiale</w:t>
            </w:r>
          </w:p>
        </w:tc>
        <w:tc>
          <w:tcPr>
            <w:tcW w:w="1730" w:type="dxa"/>
            <w:shd w:val="clear" w:color="auto" w:fill="A6A6A6" w:themeFill="background1" w:themeFillShade="A6"/>
          </w:tcPr>
          <w:p w:rsidR="00004163" w:rsidRDefault="000041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Samarbejdsfag</w:t>
            </w:r>
          </w:p>
        </w:tc>
      </w:tr>
      <w:tr w:rsidR="004D4C35" w:rsidRPr="00B23F52" w:rsidTr="002B49AA">
        <w:tc>
          <w:tcPr>
            <w:tcW w:w="2811" w:type="dxa"/>
          </w:tcPr>
          <w:p w:rsidR="004D4C35" w:rsidRDefault="004D4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Sprogpolitik og kommunikation</w:t>
            </w:r>
          </w:p>
          <w:p w:rsidR="004D4C35" w:rsidRDefault="004D4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4D4C35" w:rsidRDefault="0014697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loi Toubon (1994) versu</w:t>
            </w:r>
            <w:r w:rsidRPr="0014697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 ’le franglais’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77">
              <w:rPr>
                <w:rFonts w:ascii="Times New Roman" w:hAnsi="Times New Roman" w:cs="Times New Roman"/>
                <w:sz w:val="24"/>
                <w:szCs w:val="24"/>
              </w:rPr>
              <w:t xml:space="preserve">Eks.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engelske ord i andre sprog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Eks. Liza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Azuelos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”LOL” (ungdomssprog og engelsk)</w:t>
            </w:r>
          </w:p>
          <w:p w:rsidR="00146977" w:rsidRP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4D4C35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Engelsk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04" w:rsidRPr="00B23F52" w:rsidTr="00523862">
        <w:tc>
          <w:tcPr>
            <w:tcW w:w="2811" w:type="dxa"/>
            <w:shd w:val="clear" w:color="auto" w:fill="EAF1DD" w:themeFill="accent3" w:themeFillTint="33"/>
          </w:tcPr>
          <w:p w:rsidR="00070E04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Kunst som kommunikation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070E04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Dadaisme </w:t>
            </w:r>
          </w:p>
        </w:tc>
        <w:tc>
          <w:tcPr>
            <w:tcW w:w="1730" w:type="dxa"/>
            <w:shd w:val="clear" w:color="auto" w:fill="EAF1DD" w:themeFill="accent3" w:themeFillTint="33"/>
          </w:tcPr>
          <w:p w:rsidR="00070E04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Billedkunst</w:t>
            </w:r>
          </w:p>
        </w:tc>
      </w:tr>
      <w:tr w:rsidR="002B49AA" w:rsidRPr="00B23F52" w:rsidTr="002B49AA">
        <w:tc>
          <w:tcPr>
            <w:tcW w:w="2811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Branding af Paris og Frankrig (kommunikation og turisme)</w:t>
            </w:r>
          </w:p>
        </w:tc>
        <w:tc>
          <w:tcPr>
            <w:tcW w:w="5313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Turist-brochurer</w:t>
            </w:r>
            <w:proofErr w:type="spellEnd"/>
          </w:p>
          <w:p w:rsidR="004B4F7F" w:rsidRDefault="004B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Hjemmesider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Billedkunst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 (metode!)</w:t>
            </w:r>
          </w:p>
        </w:tc>
      </w:tr>
      <w:tr w:rsidR="00B317BB" w:rsidRPr="00B23F52" w:rsidTr="00523862">
        <w:tc>
          <w:tcPr>
            <w:tcW w:w="2811" w:type="dxa"/>
            <w:shd w:val="clear" w:color="auto" w:fill="EAF1DD" w:themeFill="accent3" w:themeFillTint="33"/>
          </w:tcPr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BB" w:rsidRDefault="0085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="00B317BB" w:rsidRPr="0085674D">
              <w:rPr>
                <w:rFonts w:ascii="Times New Roman" w:hAnsi="Times New Roman" w:cs="Times New Roman"/>
                <w:i/>
                <w:sz w:val="24"/>
                <w:szCs w:val="24"/>
              </w:rPr>
              <w:t>erlan</w:t>
            </w:r>
            <w:proofErr w:type="spellEnd"/>
            <w:r w:rsidR="00B317BB">
              <w:rPr>
                <w:rFonts w:ascii="Times New Roman" w:hAnsi="Times New Roman" w:cs="Times New Roman"/>
                <w:sz w:val="24"/>
                <w:szCs w:val="24"/>
              </w:rPr>
              <w:t xml:space="preserve"> og hemmelig kommunikation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fokus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anvendelse under 2. Verdenskrig og som hemmeligt sprog i arbejderkvarterer og blandt immigranter i forstæderne til Paris.</w:t>
            </w: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Avisartikler</w:t>
            </w: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Fiktivt værk 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verlan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(eks. ”Du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Rififi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chez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hommes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” af Auguste Le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Breton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674D" w:rsidRDefault="00856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74D" w:rsidRPr="000653F2" w:rsidRDefault="0085674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653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Film</w:t>
            </w:r>
            <w:r w:rsidR="002B49AA" w:rsidRPr="000653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m. verlan</w:t>
            </w:r>
            <w:r w:rsidR="000653F2" w:rsidRPr="000653F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(eks. ”La haine”).</w:t>
            </w:r>
          </w:p>
          <w:p w:rsidR="0085674D" w:rsidRPr="000653F2" w:rsidRDefault="0085674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85674D" w:rsidRDefault="0085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renaud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Laisse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béton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” fra 1971 + hiphop-musikken i 90’erne har været med til at udbrede le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verlan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i det franske t</w:t>
            </w:r>
            <w:r w:rsidR="004B4F7F">
              <w:rPr>
                <w:rFonts w:ascii="Times New Roman" w:hAnsi="Times New Roman" w:cs="Times New Roman"/>
                <w:sz w:val="24"/>
                <w:szCs w:val="24"/>
              </w:rPr>
              <w:t xml:space="preserve">alte sprog – grupper som NTM, </w:t>
            </w:r>
            <w:proofErr w:type="spellStart"/>
            <w:r w:rsidR="004B4F7F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72A3B">
              <w:rPr>
                <w:rFonts w:ascii="Times New Roman" w:hAnsi="Times New Roman" w:cs="Times New Roman"/>
                <w:sz w:val="24"/>
                <w:szCs w:val="24"/>
              </w:rPr>
              <w:t>ges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Poètes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, le </w:t>
            </w:r>
            <w:proofErr w:type="spellStart"/>
            <w:r w:rsidR="00272A3B">
              <w:rPr>
                <w:rFonts w:ascii="Times New Roman" w:hAnsi="Times New Roman" w:cs="Times New Roman"/>
                <w:sz w:val="24"/>
                <w:szCs w:val="24"/>
              </w:rPr>
              <w:t>Ministère</w:t>
            </w:r>
            <w:proofErr w:type="spellEnd"/>
            <w:r w:rsidR="00272A3B">
              <w:rPr>
                <w:rFonts w:ascii="Times New Roman" w:hAnsi="Times New Roman" w:cs="Times New Roman"/>
                <w:sz w:val="24"/>
                <w:szCs w:val="24"/>
              </w:rPr>
              <w:t xml:space="preserve"> AMER)</w:t>
            </w:r>
          </w:p>
          <w:p w:rsidR="00272A3B" w:rsidRDefault="0027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A3B" w:rsidRDefault="0027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SMS-sprog – ny udbredelse af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Verlan</w:t>
            </w:r>
            <w:proofErr w:type="spellEnd"/>
          </w:p>
          <w:p w:rsidR="00272A3B" w:rsidRDefault="0027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85674D" w:rsidRDefault="0085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  <w:p w:rsidR="00B317BB" w:rsidRDefault="00B31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</w:t>
            </w:r>
          </w:p>
          <w:p w:rsidR="0085674D" w:rsidRDefault="00856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</w:p>
        </w:tc>
      </w:tr>
      <w:tr w:rsidR="00004163" w:rsidRPr="00B23F52" w:rsidTr="002B49AA">
        <w:tc>
          <w:tcPr>
            <w:tcW w:w="2811" w:type="dxa"/>
          </w:tcPr>
          <w:p w:rsidR="00004163" w:rsidRPr="00B23F52" w:rsidRDefault="00606F32" w:rsidP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Reklamen som manipulation </w:t>
            </w:r>
          </w:p>
        </w:tc>
        <w:tc>
          <w:tcPr>
            <w:tcW w:w="5313" w:type="dxa"/>
          </w:tcPr>
          <w:p w:rsidR="00004163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Reklamer 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Frédéric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Beigbeder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”99 francs” (2000). Ny titel: ”14,99 euro” (fiktion)</w:t>
            </w:r>
          </w:p>
          <w:p w:rsidR="00606F32" w:rsidRPr="00B23F5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49AA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Engelsk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Italiensk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Tysk</w:t>
            </w:r>
          </w:p>
          <w:p w:rsidR="00606F32" w:rsidRPr="00B23F5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77" w:rsidRPr="00B23F52" w:rsidTr="00523862">
        <w:tc>
          <w:tcPr>
            <w:tcW w:w="2811" w:type="dxa"/>
            <w:shd w:val="clear" w:color="auto" w:fill="EAF1DD" w:themeFill="accent3" w:themeFillTint="33"/>
          </w:tcPr>
          <w:p w:rsidR="00146977" w:rsidRDefault="00146977" w:rsidP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Markedsføring af franske produkter i DK</w:t>
            </w:r>
          </w:p>
        </w:tc>
        <w:tc>
          <w:tcPr>
            <w:tcW w:w="5313" w:type="dxa"/>
            <w:shd w:val="clear" w:color="auto" w:fill="EAF1DD" w:themeFill="accent3" w:themeFillTint="33"/>
          </w:tcPr>
          <w:p w:rsidR="00146977" w:rsidRPr="00523862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</w:rPr>
              <w:t xml:space="preserve">Eks. </w:t>
            </w:r>
            <w:proofErr w:type="spellStart"/>
            <w:r w:rsidRPr="00523862">
              <w:rPr>
                <w:rFonts w:ascii="Times New Roman" w:hAnsi="Times New Roman" w:cs="Times New Roman"/>
                <w:sz w:val="24"/>
                <w:szCs w:val="24"/>
              </w:rPr>
              <w:t>Peogeut</w:t>
            </w:r>
            <w:proofErr w:type="spellEnd"/>
            <w:r w:rsidRPr="00523862">
              <w:rPr>
                <w:rFonts w:ascii="Times New Roman" w:hAnsi="Times New Roman" w:cs="Times New Roman"/>
                <w:sz w:val="24"/>
                <w:szCs w:val="24"/>
              </w:rPr>
              <w:t xml:space="preserve">, Citroën, Brie </w:t>
            </w:r>
            <w:proofErr w:type="spellStart"/>
            <w:r w:rsidRPr="00523862"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  <w:proofErr w:type="spellEnd"/>
          </w:p>
          <w:p w:rsidR="00146977" w:rsidRPr="00523862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7" w:rsidRDefault="00146977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77">
              <w:rPr>
                <w:rFonts w:ascii="Times New Roman" w:hAnsi="Times New Roman" w:cs="Times New Roman"/>
                <w:sz w:val="24"/>
                <w:szCs w:val="24"/>
              </w:rPr>
              <w:t xml:space="preserve">Evt. danske produkter i franske klæder </w:t>
            </w:r>
          </w:p>
          <w:p w:rsidR="004B4F7F" w:rsidRDefault="004B4F7F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Default="004B4F7F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Pr="00146977" w:rsidRDefault="004B4F7F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63" w:rsidRPr="00B23F52" w:rsidTr="002B49AA">
        <w:tc>
          <w:tcPr>
            <w:tcW w:w="2811" w:type="dxa"/>
          </w:tcPr>
          <w:p w:rsidR="00004163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Forførelse som kommunikation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32" w:rsidRPr="00B23F5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606F32" w:rsidRPr="0052386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06F32" w:rsidRPr="0052386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Molière: ”Don Juan”</w:t>
            </w:r>
          </w:p>
          <w:p w:rsidR="00606F32" w:rsidRPr="0052386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70E04" w:rsidRPr="0052386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Stendhal: ”De l’amour”</w:t>
            </w:r>
          </w:p>
          <w:p w:rsidR="00606F32" w:rsidRPr="0052386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606F32" w:rsidRPr="00606F3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Proust: ”Un amour de Swa</w:t>
            </w:r>
            <w:r w:rsidRPr="00606F3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nn”</w:t>
            </w:r>
          </w:p>
          <w:p w:rsidR="00606F32" w:rsidRPr="00606F32" w:rsidRDefault="00606F3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0" w:type="dxa"/>
          </w:tcPr>
          <w:p w:rsidR="00004163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</w:t>
            </w:r>
          </w:p>
          <w:p w:rsidR="00606F32" w:rsidRPr="00B23F5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Psykologi</w:t>
            </w:r>
          </w:p>
        </w:tc>
      </w:tr>
      <w:tr w:rsidR="00D258FB" w:rsidRPr="00B23F52" w:rsidTr="00523862">
        <w:tc>
          <w:tcPr>
            <w:tcW w:w="2811" w:type="dxa"/>
            <w:shd w:val="clear" w:color="auto" w:fill="EAF1DD" w:themeFill="accent3" w:themeFillTint="33"/>
          </w:tcPr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”Bayeux-tapetet” som kommunikation</w:t>
            </w:r>
            <w:r w:rsidR="00146977">
              <w:rPr>
                <w:rFonts w:ascii="Times New Roman" w:hAnsi="Times New Roman" w:cs="Times New Roman"/>
                <w:sz w:val="24"/>
                <w:szCs w:val="24"/>
              </w:rPr>
              <w:t xml:space="preserve"> og propaganda</w:t>
            </w:r>
          </w:p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D258FB" w:rsidRDefault="00D258FB" w:rsidP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”Bayeux-tapetet”</w:t>
            </w:r>
            <w:r w:rsidR="000653F2">
              <w:rPr>
                <w:rFonts w:ascii="Times New Roman" w:hAnsi="Times New Roman" w:cs="Times New Roman"/>
                <w:sz w:val="24"/>
                <w:szCs w:val="24"/>
              </w:rPr>
              <w:t xml:space="preserve"> (turisme, historisk fortælling)</w:t>
            </w:r>
          </w:p>
          <w:p w:rsidR="000653F2" w:rsidRDefault="000653F2" w:rsidP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3F2" w:rsidRDefault="000653F2" w:rsidP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Turistbrochurer</w:t>
            </w:r>
          </w:p>
          <w:p w:rsidR="000653F2" w:rsidRDefault="000653F2" w:rsidP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7" w:rsidRDefault="000653F2" w:rsidP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Hjemmeside</w:t>
            </w:r>
          </w:p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</w:tc>
      </w:tr>
      <w:tr w:rsidR="00004163" w:rsidRPr="00B23F52" w:rsidTr="002B49AA">
        <w:tc>
          <w:tcPr>
            <w:tcW w:w="2811" w:type="dxa"/>
          </w:tcPr>
          <w:p w:rsidR="00004163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Vold som kommunikationsmiddel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004163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Optøjer i forstæderne til Paris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Attentat og gidseltagning i forbindelse med Charlie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Hebdo</w:t>
            </w:r>
            <w:proofErr w:type="spellEnd"/>
          </w:p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  <w:p w:rsidR="00606F3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606F32" w:rsidRPr="00B23F52" w:rsidRDefault="0060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Engelsk</w:t>
            </w:r>
          </w:p>
        </w:tc>
      </w:tr>
      <w:tr w:rsidR="002B49AA" w:rsidRPr="00B23F52" w:rsidTr="00523862">
        <w:tc>
          <w:tcPr>
            <w:tcW w:w="2811" w:type="dxa"/>
            <w:shd w:val="clear" w:color="auto" w:fill="EAF1DD" w:themeFill="accent3" w:themeFillTint="33"/>
          </w:tcPr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Sprog og magt (retorik)</w:t>
            </w:r>
          </w:p>
        </w:tc>
        <w:tc>
          <w:tcPr>
            <w:tcW w:w="5313" w:type="dxa"/>
            <w:shd w:val="clear" w:color="auto" w:fill="EAF1DD" w:themeFill="accent3" w:themeFillTint="33"/>
          </w:tcPr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Politiske taler (Hollande, Sarcozy, De Gaulle, Jean-Marie Le Pen osv.)</w:t>
            </w:r>
          </w:p>
        </w:tc>
        <w:tc>
          <w:tcPr>
            <w:tcW w:w="1730" w:type="dxa"/>
            <w:shd w:val="clear" w:color="auto" w:fill="EAF1DD" w:themeFill="accent3" w:themeFillTint="33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Pr="00B23F52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63" w:rsidRPr="00B23F52" w:rsidTr="002B49AA">
        <w:tc>
          <w:tcPr>
            <w:tcW w:w="2811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Kommunikation mellem forskellige samfundsgrupper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146977" w:rsidRDefault="0014697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04163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Delphine de Vigan: ”No et moi”</w:t>
            </w:r>
          </w:p>
          <w:p w:rsidR="00404EA7" w:rsidRDefault="00404EA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04EA7" w:rsidRDefault="00404EA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Film : « Intouchables »</w:t>
            </w:r>
          </w:p>
          <w:p w:rsidR="004B4F7F" w:rsidRPr="00B23F52" w:rsidRDefault="004B4F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0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</w:tc>
      </w:tr>
      <w:tr w:rsidR="00004163" w:rsidRPr="00B23F52" w:rsidTr="00523862">
        <w:tc>
          <w:tcPr>
            <w:tcW w:w="2811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Kommunikation mellem kulturer og 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kommunikations</w:t>
            </w:r>
            <w:r w:rsidR="00686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problemer</w:t>
            </w:r>
            <w:proofErr w:type="spellEnd"/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B23F52" w:rsidRDefault="00B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Film: ”Entre les murs”</w:t>
            </w:r>
          </w:p>
          <w:p w:rsidR="00004163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---</w:t>
            </w:r>
          </w:p>
          <w:p w:rsidR="00B23F52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004163" w:rsidRPr="00B23F52" w:rsidRDefault="00004163" w:rsidP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Agota Kristof : « Analphabète »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</w:tc>
      </w:tr>
      <w:tr w:rsidR="00FF4A08" w:rsidRPr="00B23F52" w:rsidTr="002B49AA">
        <w:tc>
          <w:tcPr>
            <w:tcW w:w="2811" w:type="dxa"/>
          </w:tcPr>
          <w:p w:rsidR="00FF4A08" w:rsidRDefault="00FF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Litteraturen som kommunikationsmiddel inkl. politisk våben</w:t>
            </w:r>
          </w:p>
          <w:p w:rsidR="00FF4A08" w:rsidRDefault="00FF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A08" w:rsidRPr="00B23F52" w:rsidRDefault="00FF4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FF4A08" w:rsidRDefault="00FF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Film: ”</w:t>
            </w:r>
            <w:r w:rsidR="007E3CEF">
              <w:rPr>
                <w:rFonts w:ascii="Times New Roman" w:hAnsi="Times New Roman" w:cs="Times New Roman"/>
                <w:sz w:val="24"/>
                <w:szCs w:val="24"/>
              </w:rPr>
              <w:t xml:space="preserve">Dans la </w:t>
            </w:r>
            <w:proofErr w:type="spellStart"/>
            <w:r w:rsidR="007E3CEF">
              <w:rPr>
                <w:rFonts w:ascii="Times New Roman" w:hAnsi="Times New Roman" w:cs="Times New Roman"/>
                <w:sz w:val="24"/>
                <w:szCs w:val="24"/>
              </w:rPr>
              <w:t>maison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7E3CEF">
              <w:rPr>
                <w:rFonts w:ascii="Times New Roman" w:hAnsi="Times New Roman" w:cs="Times New Roman"/>
                <w:sz w:val="24"/>
                <w:szCs w:val="24"/>
              </w:rPr>
              <w:t xml:space="preserve"> (2012) – ung gymnasieelev kommunikerer gennem en slags </w:t>
            </w:r>
            <w:proofErr w:type="spellStart"/>
            <w:r w:rsidR="007E3CEF">
              <w:rPr>
                <w:rFonts w:ascii="Times New Roman" w:hAnsi="Times New Roman" w:cs="Times New Roman"/>
                <w:sz w:val="24"/>
                <w:szCs w:val="24"/>
              </w:rPr>
              <w:t>føljeton-roman</w:t>
            </w:r>
            <w:proofErr w:type="spellEnd"/>
            <w:r w:rsidR="007E3CEF">
              <w:rPr>
                <w:rFonts w:ascii="Times New Roman" w:hAnsi="Times New Roman" w:cs="Times New Roman"/>
                <w:sz w:val="24"/>
                <w:szCs w:val="24"/>
              </w:rPr>
              <w:t xml:space="preserve"> til sin lærer, og forholdet mellem fakta og fiktion bliver utydeligt for læreren, der føler sig draget af elevens fortælling.</w:t>
            </w:r>
          </w:p>
          <w:p w:rsidR="00FF4A08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A08" w:rsidRDefault="00FF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Houellebeck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”</w:t>
            </w:r>
            <w:proofErr w:type="spellStart"/>
            <w:r w:rsidR="007E3CEF">
              <w:rPr>
                <w:rFonts w:ascii="Times New Roman" w:hAnsi="Times New Roman" w:cs="Times New Roman"/>
                <w:sz w:val="24"/>
                <w:szCs w:val="24"/>
              </w:rPr>
              <w:t>Soumission</w:t>
            </w:r>
            <w:proofErr w:type="spellEnd"/>
            <w:r w:rsidR="007E3CE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7E3CEF" w:rsidRDefault="007E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Default="004B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CEF" w:rsidRDefault="007E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Default="004B4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F4A08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Dansk </w:t>
            </w:r>
          </w:p>
          <w:p w:rsidR="00D258FB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Engelsk</w:t>
            </w:r>
          </w:p>
          <w:p w:rsidR="00D258FB" w:rsidRPr="00B23F52" w:rsidRDefault="00D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</w:tc>
      </w:tr>
      <w:tr w:rsidR="00004163" w:rsidRPr="00B23F52" w:rsidTr="00523862">
        <w:tc>
          <w:tcPr>
            <w:tcW w:w="2811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Nationalisme</w:t>
            </w:r>
          </w:p>
          <w:p w:rsidR="00004163" w:rsidRPr="00B23F52" w:rsidRDefault="00004163" w:rsidP="00004163">
            <w:pPr>
              <w:ind w:firstLine="13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B23F52" w:rsidRDefault="00B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”La 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Marseillaise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Politiske taler eks. Charles de Gaulle, 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Hollande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, de Pen osv.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Samfundsfag</w:t>
            </w:r>
          </w:p>
        </w:tc>
      </w:tr>
      <w:tr w:rsidR="00004163" w:rsidRPr="00B23F52" w:rsidTr="002B49AA">
        <w:tc>
          <w:tcPr>
            <w:tcW w:w="2811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Nationalisme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B23F52" w:rsidRDefault="00B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63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Analyse af politisk tale i fransk og litterær analyse af nationalsangen</w:t>
            </w:r>
            <w:r w:rsidR="005E1209">
              <w:rPr>
                <w:rFonts w:ascii="Times New Roman" w:hAnsi="Times New Roman" w:cs="Times New Roman"/>
                <w:sz w:val="24"/>
                <w:szCs w:val="24"/>
              </w:rPr>
              <w:t xml:space="preserve"> eller nationalromantiske sange</w:t>
            </w: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 i dansk</w:t>
            </w:r>
          </w:p>
          <w:p w:rsidR="00B23F52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Dansk</w:t>
            </w:r>
          </w:p>
        </w:tc>
      </w:tr>
      <w:tr w:rsidR="006865B1" w:rsidRPr="00B23F52" w:rsidTr="00523862">
        <w:tc>
          <w:tcPr>
            <w:tcW w:w="2811" w:type="dxa"/>
            <w:shd w:val="clear" w:color="auto" w:fill="EAF1DD" w:themeFill="accent3" w:themeFillTint="33"/>
          </w:tcPr>
          <w:p w:rsidR="006865B1" w:rsidRDefault="0068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overbevise</w:t>
            </w:r>
          </w:p>
          <w:p w:rsidR="006865B1" w:rsidRDefault="0068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5B1" w:rsidRPr="00B23F52" w:rsidRDefault="0068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6865B1" w:rsidRDefault="0068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Napoleon Bonaparte: ”Soldater i min gamle garde: Jeg byder jer farvel!”. Ressourcerum</w:t>
            </w:r>
          </w:p>
        </w:tc>
        <w:tc>
          <w:tcPr>
            <w:tcW w:w="1730" w:type="dxa"/>
            <w:shd w:val="clear" w:color="auto" w:fill="EAF1DD" w:themeFill="accent3" w:themeFillTint="33"/>
          </w:tcPr>
          <w:p w:rsidR="006865B1" w:rsidRPr="00B23F52" w:rsidRDefault="0068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</w:tc>
      </w:tr>
      <w:tr w:rsidR="002B49AA" w:rsidRPr="00B23F52" w:rsidTr="002B49AA">
        <w:tc>
          <w:tcPr>
            <w:tcW w:w="2811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Litterær kommunikation og samfundskritik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Montesquieu: ”Les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lettres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30" w:type="dxa"/>
          </w:tcPr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  <w:p w:rsidR="002B49AA" w:rsidRDefault="002B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Samfundsfag</w:t>
            </w:r>
          </w:p>
        </w:tc>
      </w:tr>
      <w:tr w:rsidR="00004163" w:rsidRPr="00B23F52" w:rsidTr="00523862">
        <w:tc>
          <w:tcPr>
            <w:tcW w:w="2811" w:type="dxa"/>
            <w:shd w:val="clear" w:color="auto" w:fill="EAF1DD" w:themeFill="accent3" w:themeFillTint="33"/>
          </w:tcPr>
          <w:p w:rsidR="00004163" w:rsidRPr="006865B1" w:rsidRDefault="00004163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5B1">
              <w:rPr>
                <w:rFonts w:ascii="Times New Roman" w:hAnsi="Times New Roman" w:cs="Times New Roman"/>
                <w:sz w:val="24"/>
                <w:szCs w:val="24"/>
              </w:rPr>
              <w:t>Dreyfuss-affæren og Zolas ’</w:t>
            </w:r>
            <w:proofErr w:type="spellStart"/>
            <w:r w:rsidRPr="006865B1">
              <w:rPr>
                <w:rFonts w:ascii="Times New Roman" w:hAnsi="Times New Roman" w:cs="Times New Roman"/>
                <w:sz w:val="24"/>
                <w:szCs w:val="24"/>
              </w:rPr>
              <w:t>J’accuse</w:t>
            </w:r>
            <w:proofErr w:type="spellEnd"/>
            <w:r w:rsidRPr="006865B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B23F52" w:rsidRDefault="00B23F52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63" w:rsidRPr="00B23F52" w:rsidRDefault="00004163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Émile Zola: ”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J’accuse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” (i ressourcerummet)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Historie</w:t>
            </w:r>
          </w:p>
        </w:tc>
      </w:tr>
      <w:tr w:rsidR="00004163" w:rsidRPr="005E1209" w:rsidTr="002B49AA">
        <w:tc>
          <w:tcPr>
            <w:tcW w:w="2811" w:type="dxa"/>
          </w:tcPr>
          <w:p w:rsidR="00004163" w:rsidRPr="00B23F52" w:rsidRDefault="00004163" w:rsidP="00004163">
            <w:pPr>
              <w:tabs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Storbyen og kommunikation (det menneskelige møde)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B23F52" w:rsidRPr="006865B1" w:rsidRDefault="00B23F52" w:rsidP="00004163">
            <w:pPr>
              <w:rPr>
                <w:rFonts w:ascii="Times New Roman" w:eastAsia="Times New Roman" w:hAnsi="Times New Roman" w:cs="Times New Roman"/>
                <w:color w:val="000000"/>
                <w:lang w:eastAsia="da-DK"/>
              </w:rPr>
            </w:pPr>
          </w:p>
          <w:p w:rsidR="00B23F52" w:rsidRDefault="00B23F52" w:rsidP="00004163">
            <w:pPr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Film : « Paris » af Cédric Klapisch</w:t>
            </w:r>
          </w:p>
          <w:p w:rsidR="00B23F52" w:rsidRDefault="00B23F52" w:rsidP="00004163">
            <w:pPr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</w:p>
          <w:p w:rsidR="00004163" w:rsidRPr="00B23F52" w:rsidRDefault="00004163" w:rsidP="00004163">
            <w:pPr>
              <w:rPr>
                <w:rFonts w:ascii="Trebuchet MS" w:eastAsia="Times New Roman" w:hAnsi="Trebuchet MS" w:cs="Times New Roman"/>
                <w:color w:val="000000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Tatiana de Rosnay: "Le voisin" (2010). Romanuddrag.</w:t>
            </w: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</w: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  <w:t xml:space="preserve">Delphine de Vigan: "Les heures souterraines" (2009). Romanuddrag. </w:t>
            </w:r>
          </w:p>
          <w:p w:rsidR="00004163" w:rsidRPr="00B23F52" w:rsidRDefault="00004163" w:rsidP="000041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 xml:space="preserve">Pierre Delanoë: "Champs-Elysées" (1969). </w:t>
            </w:r>
          </w:p>
          <w:p w:rsidR="00004163" w:rsidRPr="00B23F52" w:rsidRDefault="00004163" w:rsidP="000041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Baudelaire: "A une passante" + udvalgte digte fra "Les fleurs du mal" + "Spleen et idéal".</w:t>
            </w: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</w: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  <w:t>Baudelaire : « Les foules »</w:t>
            </w:r>
          </w:p>
          <w:p w:rsidR="005E1209" w:rsidRDefault="00004163" w:rsidP="005E12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 xml:space="preserve">Zaz: "Les passants" (2010)  </w:t>
            </w: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</w:r>
          </w:p>
          <w:p w:rsidR="00004163" w:rsidRPr="005E1209" w:rsidRDefault="00004163" w:rsidP="005E12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 xml:space="preserve">Film: "Paris" (2008). </w:t>
            </w:r>
            <w:proofErr w:type="spellStart"/>
            <w:r w:rsidR="00146977" w:rsidRPr="005E1209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Instr</w:t>
            </w:r>
            <w:proofErr w:type="spellEnd"/>
            <w:r w:rsidR="00146977" w:rsidRPr="005E1209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 xml:space="preserve">. Cédric </w:t>
            </w:r>
            <w:proofErr w:type="spellStart"/>
            <w:r w:rsidR="00146977" w:rsidRPr="005E1209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Klapisch</w:t>
            </w:r>
            <w:proofErr w:type="spellEnd"/>
            <w:r w:rsidR="00146977" w:rsidRPr="005E1209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t>. </w:t>
            </w:r>
            <w:r w:rsidR="00146977" w:rsidRPr="005E1209">
              <w:rPr>
                <w:rFonts w:ascii="Times New Roman" w:eastAsia="Times New Roman" w:hAnsi="Times New Roman" w:cs="Times New Roman"/>
                <w:color w:val="000000"/>
                <w:lang w:val="fr-FR" w:eastAsia="da-DK"/>
              </w:rPr>
              <w:br/>
            </w:r>
          </w:p>
        </w:tc>
        <w:tc>
          <w:tcPr>
            <w:tcW w:w="1730" w:type="dxa"/>
          </w:tcPr>
          <w:p w:rsidR="00004163" w:rsidRPr="005E1209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Samfundsfag</w:t>
            </w:r>
            <w:proofErr w:type="spellEnd"/>
          </w:p>
          <w:p w:rsidR="00004163" w:rsidRPr="005E1209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Psykologi</w:t>
            </w:r>
            <w:proofErr w:type="spellEnd"/>
          </w:p>
          <w:p w:rsidR="00004163" w:rsidRPr="005E1209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Dansk</w:t>
            </w:r>
          </w:p>
        </w:tc>
      </w:tr>
      <w:tr w:rsidR="00004163" w:rsidRPr="00B23F52" w:rsidTr="00523862">
        <w:tc>
          <w:tcPr>
            <w:tcW w:w="2811" w:type="dxa"/>
            <w:shd w:val="clear" w:color="auto" w:fill="EAF1DD" w:themeFill="accent3" w:themeFillTint="33"/>
          </w:tcPr>
          <w:p w:rsidR="00004163" w:rsidRPr="005E1209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Kommunikationsproblemer</w:t>
            </w:r>
            <w:proofErr w:type="spellEnd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og</w:t>
            </w:r>
            <w:proofErr w:type="spellEnd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psykiske</w:t>
            </w:r>
            <w:proofErr w:type="spellEnd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E120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problemer</w:t>
            </w:r>
            <w:proofErr w:type="spellEnd"/>
          </w:p>
        </w:tc>
        <w:tc>
          <w:tcPr>
            <w:tcW w:w="5313" w:type="dxa"/>
            <w:shd w:val="clear" w:color="auto" w:fill="EAF1DD" w:themeFill="accent3" w:themeFillTint="33"/>
          </w:tcPr>
          <w:p w:rsidR="00B23F52" w:rsidRDefault="00B23F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</w:pPr>
          </w:p>
          <w:p w:rsidR="00B23F52" w:rsidRDefault="00004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</w:pPr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  <w:t>Film: "Le fabuleux destin d'Amélie Poulain".</w:t>
            </w:r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  <w:br/>
            </w:r>
            <w:r w:rsid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  <w:t>--</w:t>
            </w:r>
          </w:p>
          <w:p w:rsidR="00B23F52" w:rsidRDefault="00B23F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</w:pPr>
          </w:p>
          <w:p w:rsidR="00004163" w:rsidRDefault="00B23F52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da-DK"/>
              </w:rPr>
              <w:t>Fil</w:t>
            </w:r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m: « Smagen af rust og ben » / « De </w:t>
            </w:r>
            <w:proofErr w:type="spellStart"/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rouille</w:t>
            </w:r>
            <w:proofErr w:type="spellEnd"/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et </w:t>
            </w:r>
            <w:proofErr w:type="spellStart"/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d’os</w:t>
            </w:r>
            <w:proofErr w:type="spellEnd"/>
            <w:r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 »</w:t>
            </w:r>
            <w:r w:rsidR="00004163" w:rsidRPr="00B23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br/>
            </w:r>
          </w:p>
          <w:p w:rsidR="005E1209" w:rsidRDefault="005E1209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209" w:rsidRDefault="005E1209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Pr="00B23F52" w:rsidRDefault="004B4F7F" w:rsidP="0014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Psykologi</w:t>
            </w:r>
          </w:p>
        </w:tc>
      </w:tr>
      <w:tr w:rsidR="00004163" w:rsidRPr="00B23F52" w:rsidTr="002B49AA">
        <w:tc>
          <w:tcPr>
            <w:tcW w:w="2811" w:type="dxa"/>
          </w:tcPr>
          <w:p w:rsidR="00004163" w:rsidRPr="00B23F52" w:rsidRDefault="00004163" w:rsidP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2. Verdenskrig og kommunikation: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313" w:type="dxa"/>
          </w:tcPr>
          <w:p w:rsidR="00B23F52" w:rsidRDefault="00B23F52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6865B1" w:rsidRDefault="00004163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L'appel du 18 juin 1940 du général de Gaulle à la radio de Londres + juillet 1940.</w:t>
            </w:r>
            <w:r w:rsidR="006865B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SE RESSOURCERUM</w:t>
            </w:r>
          </w:p>
          <w:p w:rsidR="00004163" w:rsidRPr="00B23F52" w:rsidRDefault="00004163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br/>
            </w:r>
          </w:p>
          <w:p w:rsidR="00004163" w:rsidRPr="00B23F52" w:rsidRDefault="00004163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"Le chant des partisans" (modstandsbevægelsen) (sang)</w:t>
            </w: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br/>
            </w:r>
          </w:p>
          <w:p w:rsidR="00004163" w:rsidRPr="00B23F52" w:rsidRDefault="00004163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Sang (propaganda for Pétain): "Maréchal, nous voilà!" </w:t>
            </w: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(sang)</w:t>
            </w: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004163" w:rsidRDefault="00004163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 </w:t>
            </w:r>
            <w:proofErr w:type="spellStart"/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Verlaine</w:t>
            </w:r>
            <w:proofErr w:type="spellEnd"/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"Chanson </w:t>
            </w:r>
            <w:proofErr w:type="spellStart"/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d'automne</w:t>
            </w:r>
            <w:proofErr w:type="spellEnd"/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(kode til jour j)</w:t>
            </w:r>
            <w:r w:rsidRPr="00B2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B23F52" w:rsidRPr="00B23F52" w:rsidRDefault="00B23F52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Alette-materialet (øjenvidnet)</w:t>
            </w:r>
          </w:p>
          <w:p w:rsidR="00004163" w:rsidRPr="006865B1" w:rsidRDefault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Historie</w:t>
            </w:r>
          </w:p>
        </w:tc>
      </w:tr>
      <w:tr w:rsidR="004D4C35" w:rsidRPr="004D4C35" w:rsidTr="00523862">
        <w:tc>
          <w:tcPr>
            <w:tcW w:w="2811" w:type="dxa"/>
            <w:shd w:val="clear" w:color="auto" w:fill="EAF1DD" w:themeFill="accent3" w:themeFillTint="33"/>
          </w:tcPr>
          <w:p w:rsidR="004D4C35" w:rsidRPr="004D4C35" w:rsidRDefault="004D4C35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C35">
              <w:rPr>
                <w:rFonts w:ascii="Times New Roman" w:hAnsi="Times New Roman" w:cs="Times New Roman"/>
                <w:sz w:val="24"/>
                <w:szCs w:val="24"/>
              </w:rPr>
              <w:t>2. Verdenskrig i kunsten (Frankrigs rolle)</w:t>
            </w:r>
          </w:p>
          <w:p w:rsidR="004D4C35" w:rsidRPr="004D4C35" w:rsidRDefault="004D4C35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C35" w:rsidRPr="004D4C35" w:rsidRDefault="004D4C35" w:rsidP="00004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4D4C35" w:rsidRPr="004D4C35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C35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« La raffle » (film)</w:t>
            </w:r>
          </w:p>
          <w:p w:rsidR="004D4C35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4D4C35" w:rsidRPr="00523862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52386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« Elle s’appelait Sarah » (</w:t>
            </w:r>
            <w:proofErr w:type="spellStart"/>
            <w:r w:rsidRPr="0052386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bog</w:t>
            </w:r>
            <w:proofErr w:type="spellEnd"/>
            <w:r w:rsidRPr="0052386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="005E1209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+</w:t>
            </w:r>
            <w:r w:rsidRPr="0052386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film)</w:t>
            </w:r>
          </w:p>
          <w:p w:rsidR="004D4C35" w:rsidRPr="00523862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4D4C35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« Au revoir les enfants » (</w:t>
            </w:r>
            <w:proofErr w:type="spellStart"/>
            <w:r w:rsidR="005E1209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bog</w:t>
            </w:r>
            <w:proofErr w:type="spellEnd"/>
            <w:r w:rsidR="005E1209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film)</w:t>
            </w:r>
          </w:p>
          <w:p w:rsidR="004D4C35" w:rsidRDefault="004D4C35" w:rsidP="000041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4D4C35" w:rsidRDefault="004D4C3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Historie</w:t>
            </w:r>
          </w:p>
          <w:p w:rsidR="004D4C35" w:rsidRPr="00B23F52" w:rsidRDefault="004D4C3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Psykologi</w:t>
            </w:r>
          </w:p>
        </w:tc>
      </w:tr>
      <w:tr w:rsidR="00004163" w:rsidRPr="00B23F52" w:rsidTr="002B49AA">
        <w:tc>
          <w:tcPr>
            <w:tcW w:w="2811" w:type="dxa"/>
          </w:tcPr>
          <w:p w:rsidR="00004163" w:rsidRPr="004D4C35" w:rsidRDefault="00004163" w:rsidP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D4C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Kommunikationsproblemer mellem generationerne: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313" w:type="dxa"/>
          </w:tcPr>
          <w:p w:rsidR="00404EA7" w:rsidRDefault="00404EA7" w:rsidP="00B23F52">
            <w:pPr>
              <w:pStyle w:val="NormalWeb"/>
              <w:rPr>
                <w:color w:val="000000"/>
                <w:lang w:val="fr-FR"/>
              </w:rPr>
            </w:pPr>
          </w:p>
          <w:p w:rsidR="00B23F52" w:rsidRDefault="00B23F52" w:rsidP="00B23F52">
            <w:pPr>
              <w:pStyle w:val="NormalWeb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Film : « Le premier jour du reste de ta vie »</w:t>
            </w:r>
          </w:p>
          <w:p w:rsidR="00B23F52" w:rsidRPr="00523862" w:rsidRDefault="00B23F52" w:rsidP="00B23F52">
            <w:pPr>
              <w:pStyle w:val="NormalWeb"/>
              <w:rPr>
                <w:color w:val="000000"/>
                <w:lang w:val="en-US"/>
              </w:rPr>
            </w:pPr>
            <w:r w:rsidRPr="00B23F52">
              <w:rPr>
                <w:color w:val="000000"/>
                <w:lang w:val="fr-FR"/>
              </w:rPr>
              <w:t xml:space="preserve">Liza Azoulos. "Mon journal intime". </w:t>
            </w:r>
            <w:proofErr w:type="spellStart"/>
            <w:r w:rsidRPr="00523862">
              <w:rPr>
                <w:color w:val="000000"/>
                <w:lang w:val="en-US"/>
              </w:rPr>
              <w:t>Lattès</w:t>
            </w:r>
            <w:proofErr w:type="spellEnd"/>
            <w:r w:rsidRPr="00523862">
              <w:rPr>
                <w:color w:val="000000"/>
                <w:lang w:val="en-US"/>
              </w:rPr>
              <w:t xml:space="preserve">, 2009. </w:t>
            </w:r>
          </w:p>
          <w:p w:rsidR="00B23F52" w:rsidRPr="00523862" w:rsidRDefault="00B23F52" w:rsidP="00B23F52">
            <w:pPr>
              <w:pStyle w:val="NormalWeb"/>
              <w:rPr>
                <w:color w:val="000000"/>
                <w:lang w:val="en-US"/>
              </w:rPr>
            </w:pPr>
            <w:r w:rsidRPr="00523862">
              <w:rPr>
                <w:color w:val="000000"/>
                <w:lang w:val="en-US"/>
              </w:rPr>
              <w:t xml:space="preserve">Film: "LOL". Instr. Lisa </w:t>
            </w:r>
            <w:proofErr w:type="spellStart"/>
            <w:r w:rsidRPr="00523862">
              <w:rPr>
                <w:color w:val="000000"/>
                <w:lang w:val="en-US"/>
              </w:rPr>
              <w:t>Azuelos</w:t>
            </w:r>
            <w:proofErr w:type="spellEnd"/>
            <w:r w:rsidRPr="00523862">
              <w:rPr>
                <w:color w:val="000000"/>
                <w:lang w:val="en-US"/>
              </w:rPr>
              <w:t xml:space="preserve">, 2009. </w:t>
            </w:r>
          </w:p>
          <w:p w:rsidR="00B23F52" w:rsidRPr="00B23F52" w:rsidRDefault="00B23F52" w:rsidP="00B23F52">
            <w:pPr>
              <w:pStyle w:val="NormalWeb"/>
              <w:rPr>
                <w:color w:val="000000"/>
                <w:lang w:val="fr-FR"/>
              </w:rPr>
            </w:pPr>
            <w:r w:rsidRPr="00B23F52">
              <w:rPr>
                <w:color w:val="000000"/>
                <w:lang w:val="fr-FR"/>
              </w:rPr>
              <w:t xml:space="preserve">Sang: </w:t>
            </w:r>
            <w:proofErr w:type="spellStart"/>
            <w:r w:rsidRPr="00B23F52">
              <w:rPr>
                <w:color w:val="000000"/>
                <w:lang w:val="fr-FR"/>
              </w:rPr>
              <w:t>Bénabar</w:t>
            </w:r>
            <w:proofErr w:type="spellEnd"/>
            <w:r w:rsidRPr="00B23F52">
              <w:rPr>
                <w:color w:val="000000"/>
                <w:lang w:val="fr-FR"/>
              </w:rPr>
              <w:t xml:space="preserve"> "L'adolescente" (2004) </w:t>
            </w:r>
          </w:p>
          <w:p w:rsidR="00004163" w:rsidRPr="00B23F52" w:rsidRDefault="00004163" w:rsidP="00B23F52">
            <w:pPr>
              <w:pStyle w:val="NormalWeb"/>
              <w:rPr>
                <w:lang w:val="fr-FR"/>
              </w:rPr>
            </w:pPr>
          </w:p>
        </w:tc>
        <w:tc>
          <w:tcPr>
            <w:tcW w:w="1730" w:type="dxa"/>
          </w:tcPr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Samfundsfag </w:t>
            </w:r>
          </w:p>
          <w:p w:rsidR="00004163" w:rsidRPr="00B23F52" w:rsidRDefault="000041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Psykologi</w:t>
            </w:r>
          </w:p>
        </w:tc>
      </w:tr>
      <w:tr w:rsidR="00004163" w:rsidRPr="00B23F52" w:rsidTr="00523862">
        <w:tc>
          <w:tcPr>
            <w:tcW w:w="2811" w:type="dxa"/>
            <w:shd w:val="clear" w:color="auto" w:fill="EAF1DD" w:themeFill="accent3" w:themeFillTint="33"/>
          </w:tcPr>
          <w:p w:rsidR="00004163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Ytringsfrihed og kommunikation</w:t>
            </w:r>
          </w:p>
        </w:tc>
        <w:tc>
          <w:tcPr>
            <w:tcW w:w="5313" w:type="dxa"/>
            <w:shd w:val="clear" w:color="auto" w:fill="EAF1DD" w:themeFill="accent3" w:themeFillTint="33"/>
          </w:tcPr>
          <w:p w:rsidR="00004163" w:rsidRDefault="00B23F52" w:rsidP="00B23F52">
            <w:pPr>
              <w:pStyle w:val="NormalWeb"/>
              <w:rPr>
                <w:lang w:val="fr-FR"/>
              </w:rPr>
            </w:pPr>
            <w:r>
              <w:rPr>
                <w:lang w:val="fr-FR"/>
              </w:rPr>
              <w:t>Grand Corps Malade : « Je suis Charlie »</w:t>
            </w:r>
          </w:p>
          <w:p w:rsidR="00B23F52" w:rsidRPr="00B23F52" w:rsidRDefault="00B23F52" w:rsidP="00B23F52">
            <w:pPr>
              <w:pStyle w:val="NormalWeb"/>
            </w:pPr>
            <w:proofErr w:type="spellStart"/>
            <w:r w:rsidRPr="00B23F52">
              <w:t>Hollandes</w:t>
            </w:r>
            <w:proofErr w:type="spellEnd"/>
            <w:r w:rsidRPr="00B23F52">
              <w:t xml:space="preserve"> tale til franskmændene</w:t>
            </w:r>
          </w:p>
          <w:p w:rsidR="00B23F52" w:rsidRPr="00B23F52" w:rsidRDefault="00B23F52" w:rsidP="00B23F52">
            <w:pPr>
              <w:pStyle w:val="NormalWeb"/>
            </w:pPr>
            <w:r w:rsidRPr="00B23F52">
              <w:t>Marine le Pens tale til franskmændene</w:t>
            </w:r>
          </w:p>
          <w:p w:rsidR="00B23F52" w:rsidRDefault="00B23F52" w:rsidP="00B23F52">
            <w:pPr>
              <w:pStyle w:val="NormalWeb"/>
            </w:pPr>
            <w:r>
              <w:t xml:space="preserve">Charlie </w:t>
            </w:r>
            <w:proofErr w:type="spellStart"/>
            <w:r>
              <w:t>Hebdo</w:t>
            </w:r>
            <w:proofErr w:type="spellEnd"/>
            <w:r>
              <w:t>-forsider</w:t>
            </w:r>
          </w:p>
          <w:p w:rsidR="00B23F52" w:rsidRDefault="00B23F52" w:rsidP="00B23F52">
            <w:pPr>
              <w:pStyle w:val="NormalWeb"/>
            </w:pPr>
            <w:r>
              <w:t>Debat om ytringsfrihed i danske og franske medier</w:t>
            </w:r>
          </w:p>
          <w:p w:rsidR="00B23F52" w:rsidRDefault="00B23F52" w:rsidP="00146977">
            <w:pPr>
              <w:pStyle w:val="NormalWeb"/>
            </w:pPr>
            <w:r>
              <w:t>Historisk fokus på satiretraditionen i Frankrig</w:t>
            </w:r>
          </w:p>
          <w:p w:rsidR="005E1209" w:rsidRPr="00B23F52" w:rsidRDefault="005E1209" w:rsidP="00146977">
            <w:pPr>
              <w:pStyle w:val="NormalWeb"/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004163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Samfundsfag</w:t>
            </w:r>
          </w:p>
          <w:p w:rsidR="00B23F52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Dansk</w:t>
            </w:r>
          </w:p>
          <w:p w:rsidR="00B23F52" w:rsidRPr="00B23F52" w:rsidRDefault="00B23F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Historie</w:t>
            </w:r>
          </w:p>
        </w:tc>
      </w:tr>
      <w:tr w:rsidR="002B49AA" w:rsidRPr="00B23F52" w:rsidTr="002B49AA">
        <w:tc>
          <w:tcPr>
            <w:tcW w:w="2811" w:type="dxa"/>
          </w:tcPr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Kommunikation og manipulation i reklamer</w:t>
            </w:r>
          </w:p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2B49AA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Udvalgte reklamer</w:t>
            </w:r>
            <w:r w:rsidR="005E1209">
              <w:rPr>
                <w:rFonts w:ascii="Times New Roman" w:hAnsi="Times New Roman" w:cs="Times New Roman"/>
                <w:sz w:val="24"/>
                <w:szCs w:val="24"/>
              </w:rPr>
              <w:t xml:space="preserve"> (kropsidealer og præstationsfremmende madvarer)</w:t>
            </w:r>
          </w:p>
          <w:p w:rsidR="005E1209" w:rsidRPr="00B23F52" w:rsidRDefault="005E1209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B49AA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Idræt</w:t>
            </w:r>
          </w:p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9AA" w:rsidRPr="00B23F52" w:rsidTr="00523862">
        <w:tc>
          <w:tcPr>
            <w:tcW w:w="2811" w:type="dxa"/>
            <w:shd w:val="clear" w:color="auto" w:fill="EAF1DD" w:themeFill="accent3" w:themeFillTint="33"/>
          </w:tcPr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Kommunikation gennem musik</w:t>
            </w:r>
          </w:p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2B49AA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Udvalgte musikvideoer (Diam’s ”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Jeune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demoiselle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  <w:p w:rsidR="005E1209" w:rsidRDefault="005E1209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politisk hiphop ”Grand Corps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osv.</w:t>
            </w:r>
          </w:p>
          <w:p w:rsidR="005E1209" w:rsidRPr="00B23F52" w:rsidRDefault="005E1209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EAF1DD" w:themeFill="accent3" w:themeFillTint="33"/>
          </w:tcPr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Musik</w:t>
            </w:r>
          </w:p>
        </w:tc>
      </w:tr>
      <w:tr w:rsidR="002B49AA" w:rsidRPr="00B23F52" w:rsidTr="002B49AA">
        <w:tc>
          <w:tcPr>
            <w:tcW w:w="2811" w:type="dxa"/>
          </w:tcPr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Absurd teater og ikke-kommunikation</w:t>
            </w:r>
          </w:p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</w:tcPr>
          <w:p w:rsidR="005E1209" w:rsidRDefault="005E1209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F52">
              <w:rPr>
                <w:rFonts w:ascii="Times New Roman" w:hAnsi="Times New Roman" w:cs="Times New Roman"/>
                <w:sz w:val="24"/>
                <w:szCs w:val="24"/>
              </w:rPr>
              <w:t xml:space="preserve">Ionesco: ”La </w:t>
            </w:r>
            <w:proofErr w:type="spellStart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B23F5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E1209">
              <w:rPr>
                <w:rFonts w:ascii="Times New Roman" w:hAnsi="Times New Roman" w:cs="Times New Roman"/>
                <w:sz w:val="24"/>
                <w:szCs w:val="24"/>
              </w:rPr>
              <w:t xml:space="preserve"> (drama)</w:t>
            </w:r>
          </w:p>
        </w:tc>
        <w:tc>
          <w:tcPr>
            <w:tcW w:w="1730" w:type="dxa"/>
          </w:tcPr>
          <w:p w:rsidR="002B49AA" w:rsidRPr="00B23F52" w:rsidRDefault="002B49AA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Psykologi?</w:t>
            </w:r>
          </w:p>
        </w:tc>
      </w:tr>
      <w:tr w:rsidR="004B4F7F" w:rsidRPr="004B4F7F" w:rsidTr="004B4F7F">
        <w:tc>
          <w:tcPr>
            <w:tcW w:w="2811" w:type="dxa"/>
            <w:shd w:val="clear" w:color="auto" w:fill="EAF1DD" w:themeFill="accent3" w:themeFillTint="33"/>
          </w:tcPr>
          <w:p w:rsidR="004B4F7F" w:rsidRDefault="004B4F7F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Kommunikation og køn</w:t>
            </w:r>
          </w:p>
          <w:p w:rsidR="004B4F7F" w:rsidRDefault="004B4F7F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F7F" w:rsidRPr="00B23F52" w:rsidRDefault="004B4F7F" w:rsidP="00420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shd w:val="clear" w:color="auto" w:fill="EAF1DD" w:themeFill="accent3" w:themeFillTint="33"/>
          </w:tcPr>
          <w:p w:rsidR="004B4F7F" w:rsidRDefault="004B4F7F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4B4F7F" w:rsidRPr="004B4F7F" w:rsidRDefault="004B4F7F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B4F7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Simone de Beauvoir: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 </w:t>
            </w:r>
            <w:r w:rsidRPr="004B4F7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deuxi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ème sexe »</w:t>
            </w:r>
          </w:p>
        </w:tc>
        <w:tc>
          <w:tcPr>
            <w:tcW w:w="1730" w:type="dxa"/>
            <w:shd w:val="clear" w:color="auto" w:fill="EAF1DD" w:themeFill="accent3" w:themeFillTint="33"/>
          </w:tcPr>
          <w:p w:rsidR="004B4F7F" w:rsidRDefault="005E1209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Samf</w:t>
            </w:r>
            <w:proofErr w:type="spellEnd"/>
          </w:p>
          <w:p w:rsidR="005E1209" w:rsidRDefault="005E1209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Historie</w:t>
            </w:r>
          </w:p>
          <w:p w:rsidR="005E1209" w:rsidRDefault="005E1209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Psykologi</w:t>
            </w:r>
            <w:proofErr w:type="spellEnd"/>
          </w:p>
          <w:p w:rsidR="005E1209" w:rsidRPr="004B4F7F" w:rsidRDefault="005E1209" w:rsidP="00420B8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5707E0" w:rsidRDefault="005707E0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B23F52" w:rsidRPr="00B23F52" w:rsidRDefault="00B23F52" w:rsidP="00B23F52">
      <w:pPr>
        <w:pStyle w:val="NormalWeb"/>
        <w:rPr>
          <w:color w:val="000000"/>
          <w:lang w:val="fr-FR"/>
        </w:rPr>
      </w:pPr>
      <w:bookmarkStart w:id="0" w:name="_GoBack"/>
      <w:bookmarkEnd w:id="0"/>
    </w:p>
    <w:sectPr w:rsidR="00B23F52" w:rsidRPr="00B23F52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33" w:rsidRDefault="00691633" w:rsidP="005E1209">
      <w:pPr>
        <w:spacing w:after="0" w:line="240" w:lineRule="auto"/>
      </w:pPr>
      <w:r>
        <w:separator/>
      </w:r>
    </w:p>
  </w:endnote>
  <w:endnote w:type="continuationSeparator" w:id="0">
    <w:p w:rsidR="00691633" w:rsidRDefault="00691633" w:rsidP="005E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554767"/>
      <w:docPartObj>
        <w:docPartGallery w:val="Page Numbers (Bottom of Page)"/>
        <w:docPartUnique/>
      </w:docPartObj>
    </w:sdtPr>
    <w:sdtContent>
      <w:p w:rsidR="005E1209" w:rsidRDefault="005E120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1209" w:rsidRDefault="005E120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33" w:rsidRDefault="00691633" w:rsidP="005E1209">
      <w:pPr>
        <w:spacing w:after="0" w:line="240" w:lineRule="auto"/>
      </w:pPr>
      <w:r>
        <w:separator/>
      </w:r>
    </w:p>
  </w:footnote>
  <w:footnote w:type="continuationSeparator" w:id="0">
    <w:p w:rsidR="00691633" w:rsidRDefault="00691633" w:rsidP="005E1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E2"/>
    <w:rsid w:val="000008BC"/>
    <w:rsid w:val="00004163"/>
    <w:rsid w:val="000653F2"/>
    <w:rsid w:val="00070E04"/>
    <w:rsid w:val="00146977"/>
    <w:rsid w:val="00272A3B"/>
    <w:rsid w:val="00281948"/>
    <w:rsid w:val="002B49AA"/>
    <w:rsid w:val="003E79E2"/>
    <w:rsid w:val="003F7AA5"/>
    <w:rsid w:val="00404EA7"/>
    <w:rsid w:val="0045276B"/>
    <w:rsid w:val="004B4F7F"/>
    <w:rsid w:val="004D4C35"/>
    <w:rsid w:val="00523862"/>
    <w:rsid w:val="005707E0"/>
    <w:rsid w:val="005E1209"/>
    <w:rsid w:val="00606F32"/>
    <w:rsid w:val="006865B1"/>
    <w:rsid w:val="00691633"/>
    <w:rsid w:val="006D6680"/>
    <w:rsid w:val="007E3CEF"/>
    <w:rsid w:val="0085674D"/>
    <w:rsid w:val="00AF1B0C"/>
    <w:rsid w:val="00B23F52"/>
    <w:rsid w:val="00B317BB"/>
    <w:rsid w:val="00D258FB"/>
    <w:rsid w:val="00F93B3A"/>
    <w:rsid w:val="00FD6085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E79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3E79E2"/>
    <w:rPr>
      <w:b/>
      <w:bCs/>
    </w:rPr>
  </w:style>
  <w:style w:type="character" w:styleId="Fremhv">
    <w:name w:val="Emphasis"/>
    <w:basedOn w:val="Standardskrifttypeiafsnit"/>
    <w:uiPriority w:val="20"/>
    <w:qFormat/>
    <w:rsid w:val="000008BC"/>
    <w:rPr>
      <w:i/>
      <w:iCs/>
    </w:rPr>
  </w:style>
  <w:style w:type="character" w:customStyle="1" w:styleId="itemprop">
    <w:name w:val="itemprop"/>
    <w:basedOn w:val="Standardskrifttypeiafsnit"/>
    <w:rsid w:val="000008BC"/>
  </w:style>
  <w:style w:type="table" w:styleId="Tabel-Gitter">
    <w:name w:val="Table Grid"/>
    <w:basedOn w:val="Tabel-Normal"/>
    <w:uiPriority w:val="59"/>
    <w:rsid w:val="0000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1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1209"/>
  </w:style>
  <w:style w:type="paragraph" w:styleId="Sidefod">
    <w:name w:val="footer"/>
    <w:basedOn w:val="Normal"/>
    <w:link w:val="SidefodTegn"/>
    <w:uiPriority w:val="99"/>
    <w:unhideWhenUsed/>
    <w:rsid w:val="005E1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3E79E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3E79E2"/>
    <w:rPr>
      <w:b/>
      <w:bCs/>
    </w:rPr>
  </w:style>
  <w:style w:type="character" w:styleId="Fremhv">
    <w:name w:val="Emphasis"/>
    <w:basedOn w:val="Standardskrifttypeiafsnit"/>
    <w:uiPriority w:val="20"/>
    <w:qFormat/>
    <w:rsid w:val="000008BC"/>
    <w:rPr>
      <w:i/>
      <w:iCs/>
    </w:rPr>
  </w:style>
  <w:style w:type="character" w:customStyle="1" w:styleId="itemprop">
    <w:name w:val="itemprop"/>
    <w:basedOn w:val="Standardskrifttypeiafsnit"/>
    <w:rsid w:val="000008BC"/>
  </w:style>
  <w:style w:type="table" w:styleId="Tabel-Gitter">
    <w:name w:val="Table Grid"/>
    <w:basedOn w:val="Tabel-Normal"/>
    <w:uiPriority w:val="59"/>
    <w:rsid w:val="0000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E1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E1209"/>
  </w:style>
  <w:style w:type="paragraph" w:styleId="Sidefod">
    <w:name w:val="footer"/>
    <w:basedOn w:val="Normal"/>
    <w:link w:val="SidefodTegn"/>
    <w:uiPriority w:val="99"/>
    <w:unhideWhenUsed/>
    <w:rsid w:val="005E12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E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IT-Supportcentret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Bruger</cp:lastModifiedBy>
  <cp:revision>2</cp:revision>
  <dcterms:created xsi:type="dcterms:W3CDTF">2015-01-26T16:47:00Z</dcterms:created>
  <dcterms:modified xsi:type="dcterms:W3CDTF">2015-01-26T16:47:00Z</dcterms:modified>
</cp:coreProperties>
</file>